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671552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10-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671552" w:rsidRPr="00671552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671552" w:rsidRPr="00671552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671552" w:rsidRPr="00671552">
        <w:rPr>
          <w:rStyle w:val="aa"/>
        </w:rPr>
        <w:t xml:space="preserve"> Отдел бухгалтерского учета и отчетности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671552">
        <w:rPr>
          <w:u w:val="single"/>
        </w:rPr>
        <w:t xml:space="preserve"> 10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671552" w:rsidRPr="00671552">
        <w:rPr>
          <w:rStyle w:val="aa"/>
        </w:rPr>
        <w:t xml:space="preserve"> Ведущий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671552" w:rsidRPr="00671552">
        <w:rPr>
          <w:rStyle w:val="aa"/>
        </w:rPr>
        <w:t xml:space="preserve"> 26541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671552" w:rsidRPr="00671552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1552" w:rsidRPr="00671552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671552" w:rsidRPr="008E5CA1" w:rsidTr="00107895">
        <w:tc>
          <w:tcPr>
            <w:tcW w:w="6204" w:type="dxa"/>
            <w:shd w:val="clear" w:color="auto" w:fill="auto"/>
          </w:tcPr>
          <w:p w:rsidR="00671552" w:rsidRPr="008E5CA1" w:rsidRDefault="00671552" w:rsidP="00107895">
            <w:pPr>
              <w:jc w:val="center"/>
            </w:pPr>
            <w:r>
              <w:t>Дыгова С.Г.</w:t>
            </w:r>
          </w:p>
        </w:tc>
        <w:tc>
          <w:tcPr>
            <w:tcW w:w="4216" w:type="dxa"/>
            <w:shd w:val="clear" w:color="auto" w:fill="auto"/>
          </w:tcPr>
          <w:p w:rsidR="00671552" w:rsidRPr="008E5CA1" w:rsidRDefault="00671552" w:rsidP="00107895">
            <w:pPr>
              <w:jc w:val="center"/>
            </w:pPr>
            <w:r>
              <w:t>060-499-771 88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671552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671552" w:rsidRPr="00107895" w:rsidTr="00107895">
        <w:tc>
          <w:tcPr>
            <w:tcW w:w="5211" w:type="dxa"/>
            <w:shd w:val="clear" w:color="auto" w:fill="auto"/>
            <w:vAlign w:val="center"/>
          </w:tcPr>
          <w:p w:rsidR="00671552" w:rsidRPr="008E5CA1" w:rsidRDefault="00671552" w:rsidP="00E33691">
            <w:pPr>
              <w:pStyle w:val="a8"/>
            </w:pPr>
            <w:r>
              <w:t>системный блок, монитор LG Flatron E2242,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71552" w:rsidRPr="008E5CA1" w:rsidRDefault="00671552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671552" w:rsidRPr="008E5CA1" w:rsidRDefault="00671552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671552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6715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671552" w:rsidP="004A38D9">
            <w:pPr>
              <w:pStyle w:val="a8"/>
            </w:pPr>
            <w:r>
              <w:t>Дыгова С.Г.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671552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67155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10-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71552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671552" w:rsidRPr="00671552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бухгалтерского учета и отчетности"/>
    <w:docVar w:name="class" w:val=" не определен "/>
    <w:docVar w:name="close_doc_flag" w:val="0"/>
    <w:docVar w:name="co_classes" w:val="   "/>
    <w:docVar w:name="codeok" w:val=" 26541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0- ЗЭ -1-К.2016 "/>
    <w:docVar w:name="oborud" w:val=" системный блок, монитор LG Flatron E2242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C3C12073546747B2AA50BDDFE610988A"/>
    <w:docVar w:name="rm_id" w:val="10"/>
    <w:docVar w:name="rm_name" w:val=" Ведущий специалист "/>
    <w:docVar w:name="rm_number" w:val=" 10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7155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2016-08-24T07:52:00Z</dcterms:created>
  <dcterms:modified xsi:type="dcterms:W3CDTF">2016-08-24T07:52:00Z</dcterms:modified>
</cp:coreProperties>
</file>